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54E3" w:rsidRPr="009B54E3" w:rsidRDefault="009B54E3" w:rsidP="009B54E3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54E3">
        <w:rPr>
          <w:rFonts w:ascii="Times New Roman" w:hAnsi="Times New Roman" w:cs="Times New Roman"/>
          <w:b/>
          <w:sz w:val="24"/>
          <w:szCs w:val="24"/>
        </w:rPr>
        <w:t>ФОРМИРОВАНИЕ ПРИРОДНЫХ ВОД</w:t>
      </w:r>
    </w:p>
    <w:p w:rsidR="009B54E3" w:rsidRDefault="009B54E3" w:rsidP="009B54E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9C5DEF">
        <w:rPr>
          <w:rFonts w:ascii="Times New Roman" w:hAnsi="Times New Roman" w:cs="Times New Roman"/>
          <w:sz w:val="24"/>
          <w:szCs w:val="24"/>
        </w:rPr>
        <w:t xml:space="preserve">Гидрохимия отдельных видов природных вод </w:t>
      </w:r>
    </w:p>
    <w:p w:rsidR="009B54E3" w:rsidRDefault="009B54E3" w:rsidP="009B54E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9C5DEF">
        <w:rPr>
          <w:rFonts w:ascii="Times New Roman" w:hAnsi="Times New Roman" w:cs="Times New Roman"/>
          <w:sz w:val="24"/>
          <w:szCs w:val="24"/>
        </w:rPr>
        <w:t xml:space="preserve">Формирование химического состава природных вод. </w:t>
      </w:r>
    </w:p>
    <w:p w:rsidR="009B54E3" w:rsidRDefault="009B54E3" w:rsidP="009B54E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9C5DEF">
        <w:rPr>
          <w:rFonts w:ascii="Times New Roman" w:hAnsi="Times New Roman" w:cs="Times New Roman"/>
          <w:sz w:val="24"/>
          <w:szCs w:val="24"/>
        </w:rPr>
        <w:t xml:space="preserve">Прямые и косвенные факторы формирования химического состава природных вод. </w:t>
      </w:r>
    </w:p>
    <w:p w:rsidR="009B54E3" w:rsidRDefault="009B54E3" w:rsidP="009B54E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Pr="009C5DEF">
        <w:rPr>
          <w:rFonts w:ascii="Times New Roman" w:hAnsi="Times New Roman" w:cs="Times New Roman"/>
          <w:sz w:val="24"/>
          <w:szCs w:val="24"/>
        </w:rPr>
        <w:t xml:space="preserve">Горные породы, почвы, живые организмы, деятельность человека. </w:t>
      </w:r>
    </w:p>
    <w:p w:rsidR="009B54E3" w:rsidRDefault="009B54E3" w:rsidP="009B54E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Pr="009C5DEF">
        <w:rPr>
          <w:rFonts w:ascii="Times New Roman" w:hAnsi="Times New Roman" w:cs="Times New Roman"/>
          <w:sz w:val="24"/>
          <w:szCs w:val="24"/>
        </w:rPr>
        <w:t xml:space="preserve">Климат, рельеф, растительность, водный режим. </w:t>
      </w:r>
    </w:p>
    <w:p w:rsidR="009B54E3" w:rsidRDefault="009B54E3" w:rsidP="009B54E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9C5DEF">
        <w:rPr>
          <w:rFonts w:ascii="Times New Roman" w:hAnsi="Times New Roman" w:cs="Times New Roman"/>
          <w:sz w:val="24"/>
          <w:szCs w:val="24"/>
        </w:rPr>
        <w:t xml:space="preserve">Эволюция химического состава и современная динамика химического состава природных вод. </w:t>
      </w:r>
    </w:p>
    <w:p w:rsidR="009B54E3" w:rsidRPr="009C5DEF" w:rsidRDefault="009B54E3" w:rsidP="009B54E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</w:t>
      </w:r>
      <w:bookmarkStart w:id="0" w:name="_GoBack"/>
      <w:bookmarkEnd w:id="0"/>
      <w:r w:rsidRPr="009C5DEF">
        <w:rPr>
          <w:rFonts w:ascii="Times New Roman" w:hAnsi="Times New Roman" w:cs="Times New Roman"/>
          <w:sz w:val="24"/>
          <w:szCs w:val="24"/>
        </w:rPr>
        <w:t>Классификация природных вод по химическому составу, по минерализации по водородному показателю (рН).</w:t>
      </w:r>
    </w:p>
    <w:p w:rsidR="005E6EA0" w:rsidRDefault="005E6EA0"/>
    <w:sectPr w:rsidR="005E6EA0" w:rsidSect="009B54E3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3CE1"/>
    <w:rsid w:val="005E6EA0"/>
    <w:rsid w:val="009B54E3"/>
    <w:rsid w:val="00D73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54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54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434</Characters>
  <Application>Microsoft Office Word</Application>
  <DocSecurity>0</DocSecurity>
  <Lines>3</Lines>
  <Paragraphs>1</Paragraphs>
  <ScaleCrop>false</ScaleCrop>
  <Company>SPecialiST RePack</Company>
  <LinksUpToDate>false</LinksUpToDate>
  <CharactersWithSpaces>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2025-01-26T11:27:00Z</dcterms:created>
  <dcterms:modified xsi:type="dcterms:W3CDTF">2025-01-26T11:28:00Z</dcterms:modified>
</cp:coreProperties>
</file>